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525E26" w:rsidP="00665C1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Свидерский Павел Владимирович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302893" w:rsidRDefault="00525E26" w:rsidP="00665C14">
            <w:pPr>
              <w:rPr>
                <w:rFonts w:ascii="Liberation Serif" w:hAnsi="Liberation Serif"/>
                <w:sz w:val="24"/>
              </w:rPr>
            </w:pPr>
            <w:r w:rsidRPr="00525E26">
              <w:rPr>
                <w:rFonts w:ascii="Liberation Serif" w:hAnsi="Liberation Serif"/>
                <w:sz w:val="24"/>
              </w:rPr>
              <w:t>p.v.sviderskii@okb1.ru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351-11-13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>
        <w:rPr>
          <w:rFonts w:ascii="Liberation Serif" w:hAnsi="Liberation Serif"/>
          <w:sz w:val="28"/>
          <w:szCs w:val="28"/>
        </w:rPr>
        <w:t>и технические характеристики на</w:t>
      </w:r>
      <w:r w:rsidR="00586F8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656D1">
        <w:rPr>
          <w:rFonts w:ascii="Liberation Serif" w:hAnsi="Liberation Serif"/>
          <w:sz w:val="28"/>
          <w:szCs w:val="28"/>
        </w:rPr>
        <w:t>реагенты</w:t>
      </w:r>
      <w:proofErr w:type="gramEnd"/>
      <w:r w:rsidR="006656D1">
        <w:rPr>
          <w:rFonts w:ascii="Liberation Serif" w:hAnsi="Liberation Serif"/>
          <w:sz w:val="28"/>
          <w:szCs w:val="28"/>
        </w:rPr>
        <w:t xml:space="preserve"> и </w:t>
      </w:r>
      <w:r w:rsidR="00586F8D">
        <w:rPr>
          <w:rFonts w:ascii="Liberation Serif" w:hAnsi="Liberation Serif"/>
          <w:sz w:val="28"/>
          <w:szCs w:val="28"/>
        </w:rPr>
        <w:t>расходные материалы для лаборатории клинической патоморфологии:</w:t>
      </w: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</w:tblCellMar>
        <w:tblLook w:val="0000"/>
      </w:tblPr>
      <w:tblGrid>
        <w:gridCol w:w="568"/>
        <w:gridCol w:w="9428"/>
        <w:gridCol w:w="1984"/>
        <w:gridCol w:w="1276"/>
        <w:gridCol w:w="1559"/>
      </w:tblGrid>
      <w:tr w:rsidR="000E23BD" w:rsidRPr="0087047F" w:rsidTr="000E23BD">
        <w:trPr>
          <w:cantSplit/>
          <w:trHeight w:val="28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87047F">
              <w:rPr>
                <w:rFonts w:ascii="Liberation Serif" w:hAnsi="Liberation Serif"/>
              </w:rPr>
              <w:t>№ п/п</w:t>
            </w:r>
          </w:p>
        </w:tc>
        <w:tc>
          <w:tcPr>
            <w:tcW w:w="9428" w:type="dxa"/>
            <w:vMerge w:val="restart"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87047F">
              <w:rPr>
                <w:rFonts w:ascii="Liberation Serif" w:hAnsi="Liberation Serif"/>
              </w:rPr>
              <w:t>Наименование товара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E23BD" w:rsidRPr="0087047F" w:rsidRDefault="004F4F8A" w:rsidP="00794031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87047F">
              <w:rPr>
                <w:rFonts w:ascii="Liberation Serif" w:hAnsi="Liberation Serif"/>
              </w:rPr>
              <w:t>Производитель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87047F">
              <w:rPr>
                <w:rFonts w:ascii="Liberation Serif" w:hAnsi="Liberation Serif"/>
              </w:rPr>
              <w:t>Ед. изм.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87047F">
              <w:rPr>
                <w:rFonts w:ascii="Liberation Serif" w:hAnsi="Liberation Serif"/>
              </w:rPr>
              <w:t>Кол-во</w:t>
            </w:r>
          </w:p>
        </w:tc>
      </w:tr>
      <w:tr w:rsidR="000E23BD" w:rsidRPr="0087047F" w:rsidTr="000E23BD">
        <w:trPr>
          <w:cantSplit/>
          <w:trHeight w:val="385"/>
        </w:trPr>
        <w:tc>
          <w:tcPr>
            <w:tcW w:w="568" w:type="dxa"/>
            <w:vMerge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428" w:type="dxa"/>
            <w:vMerge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</w:tc>
      </w:tr>
      <w:tr w:rsidR="000E23BD" w:rsidRPr="0087047F" w:rsidTr="000E23BD">
        <w:trPr>
          <w:cantSplit/>
          <w:trHeight w:val="276"/>
        </w:trPr>
        <w:tc>
          <w:tcPr>
            <w:tcW w:w="568" w:type="dxa"/>
            <w:vMerge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428" w:type="dxa"/>
            <w:vMerge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E23BD" w:rsidRPr="0087047F" w:rsidRDefault="000E23BD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</w:tc>
      </w:tr>
      <w:tr w:rsidR="0021029C" w:rsidRPr="0087047F" w:rsidTr="000E23BD">
        <w:tc>
          <w:tcPr>
            <w:tcW w:w="568" w:type="dxa"/>
            <w:shd w:val="clear" w:color="auto" w:fill="FFFFFF"/>
            <w:vAlign w:val="center"/>
          </w:tcPr>
          <w:p w:rsidR="0021029C" w:rsidRPr="0087047F" w:rsidRDefault="0021029C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87047F">
              <w:rPr>
                <w:rFonts w:ascii="Liberation Serif" w:hAnsi="Liberation Serif"/>
              </w:rPr>
              <w:t>1</w:t>
            </w:r>
          </w:p>
        </w:tc>
        <w:tc>
          <w:tcPr>
            <w:tcW w:w="9428" w:type="dxa"/>
            <w:shd w:val="clear" w:color="auto" w:fill="FFFFFF"/>
            <w:vAlign w:val="center"/>
          </w:tcPr>
          <w:p w:rsidR="0021029C" w:rsidRPr="0087047F" w:rsidRDefault="006F673E" w:rsidP="006F673E">
            <w:pPr>
              <w:pStyle w:val="2"/>
              <w:spacing w:line="240" w:lineRule="auto"/>
              <w:rPr>
                <w:rFonts w:ascii="Liberation Serif" w:hAnsi="Liberation Serif"/>
                <w:szCs w:val="24"/>
              </w:rPr>
            </w:pPr>
            <w:r w:rsidRPr="006F673E">
              <w:rPr>
                <w:rFonts w:ascii="Liberation Serif" w:hAnsi="Liberation Serif"/>
                <w:szCs w:val="24"/>
              </w:rPr>
              <w:t>Изопропиловый спирт</w:t>
            </w:r>
            <w:r>
              <w:rPr>
                <w:rFonts w:ascii="Liberation Serif" w:hAnsi="Liberation Serif"/>
                <w:szCs w:val="24"/>
              </w:rPr>
              <w:t xml:space="preserve"> особо чистый, </w:t>
            </w:r>
            <w:r w:rsidRPr="006F673E">
              <w:rPr>
                <w:rFonts w:ascii="Liberation Serif" w:hAnsi="Liberation Serif"/>
                <w:szCs w:val="24"/>
              </w:rPr>
              <w:t>1,0 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1029C" w:rsidRPr="0087047F" w:rsidRDefault="00794031" w:rsidP="0087047F">
            <w:pPr>
              <w:pStyle w:val="2"/>
              <w:spacing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АО «База №1 Химреактивов»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1029C" w:rsidRPr="0087047F" w:rsidRDefault="00794031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л</w:t>
            </w:r>
            <w:proofErr w:type="gram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1029C" w:rsidRPr="0021029C" w:rsidRDefault="00794031" w:rsidP="0021029C">
            <w:pPr>
              <w:pStyle w:val="2"/>
              <w:spacing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</w:t>
            </w:r>
          </w:p>
        </w:tc>
      </w:tr>
      <w:tr w:rsidR="0021029C" w:rsidRPr="0087047F" w:rsidTr="000E23BD">
        <w:tc>
          <w:tcPr>
            <w:tcW w:w="568" w:type="dxa"/>
            <w:shd w:val="clear" w:color="auto" w:fill="FFFFFF"/>
            <w:vAlign w:val="center"/>
          </w:tcPr>
          <w:p w:rsidR="0021029C" w:rsidRPr="0087047F" w:rsidRDefault="0021029C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87047F">
              <w:rPr>
                <w:rFonts w:ascii="Liberation Serif" w:hAnsi="Liberation Serif"/>
              </w:rPr>
              <w:t>2</w:t>
            </w:r>
          </w:p>
        </w:tc>
        <w:tc>
          <w:tcPr>
            <w:tcW w:w="9428" w:type="dxa"/>
            <w:shd w:val="clear" w:color="auto" w:fill="FFFFFF"/>
            <w:vAlign w:val="center"/>
          </w:tcPr>
          <w:p w:rsidR="0021029C" w:rsidRPr="0087047F" w:rsidRDefault="00794031" w:rsidP="00F94946">
            <w:pPr>
              <w:pStyle w:val="2"/>
              <w:spacing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794031">
              <w:rPr>
                <w:rFonts w:ascii="Liberation Serif" w:hAnsi="Liberation Serif"/>
                <w:szCs w:val="24"/>
              </w:rPr>
              <w:t>Ортоксилол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(ЧДА или ХЧ)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1029C" w:rsidRPr="0087047F" w:rsidRDefault="00794031" w:rsidP="0087047F">
            <w:pPr>
              <w:pStyle w:val="2"/>
              <w:spacing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АО «База №1 Химреактивов»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1029C" w:rsidRPr="0087047F" w:rsidRDefault="00794031" w:rsidP="00F94946">
            <w:pPr>
              <w:pStyle w:val="western"/>
              <w:spacing w:before="0" w:beforeAutospacing="0"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л</w:t>
            </w:r>
            <w:proofErr w:type="gram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1029C" w:rsidRPr="0021029C" w:rsidRDefault="00CD2204" w:rsidP="0021029C">
            <w:pPr>
              <w:pStyle w:val="2"/>
              <w:spacing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</w:t>
            </w:r>
          </w:p>
        </w:tc>
      </w:tr>
    </w:tbl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</w:p>
    <w:p w:rsidR="00302893" w:rsidRPr="00302893" w:rsidRDefault="00302893" w:rsidP="00302893">
      <w:pPr>
        <w:jc w:val="center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b/>
          <w:sz w:val="28"/>
          <w:szCs w:val="28"/>
        </w:rPr>
        <w:t>Ответ на запрос должен содержать следующее: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 товарный знак (его словесное обозначение)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7477">
        <w:rPr>
          <w:rFonts w:ascii="Liberation Serif" w:hAnsi="Liberation Serif"/>
          <w:sz w:val="28"/>
          <w:szCs w:val="28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Технические характеристики товара.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поставки товара.</w:t>
      </w:r>
    </w:p>
    <w:p w:rsidR="00302893" w:rsidRPr="00CD2204" w:rsidRDefault="00302893" w:rsidP="00CD2204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sectPr w:rsidR="00302893" w:rsidRPr="00CD2204" w:rsidSect="00C72F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42D"/>
    <w:multiLevelType w:val="hybridMultilevel"/>
    <w:tmpl w:val="3A44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19"/>
    <w:rsid w:val="000E23BD"/>
    <w:rsid w:val="00146387"/>
    <w:rsid w:val="0021029C"/>
    <w:rsid w:val="002A1096"/>
    <w:rsid w:val="002B564F"/>
    <w:rsid w:val="002E4B23"/>
    <w:rsid w:val="00302893"/>
    <w:rsid w:val="004F4F8A"/>
    <w:rsid w:val="00525E26"/>
    <w:rsid w:val="00586F8D"/>
    <w:rsid w:val="006656D1"/>
    <w:rsid w:val="006D6160"/>
    <w:rsid w:val="006F673E"/>
    <w:rsid w:val="00794031"/>
    <w:rsid w:val="0087047F"/>
    <w:rsid w:val="00B01C19"/>
    <w:rsid w:val="00C33C0D"/>
    <w:rsid w:val="00C72F08"/>
    <w:rsid w:val="00C829F2"/>
    <w:rsid w:val="00CD2204"/>
    <w:rsid w:val="00E64D4E"/>
    <w:rsid w:val="00EB7E01"/>
    <w:rsid w:val="00F94946"/>
    <w:rsid w:val="00FA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E23B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pvsviderskii</cp:lastModifiedBy>
  <cp:revision>11</cp:revision>
  <cp:lastPrinted>2020-01-14T08:59:00Z</cp:lastPrinted>
  <dcterms:created xsi:type="dcterms:W3CDTF">2020-01-14T07:58:00Z</dcterms:created>
  <dcterms:modified xsi:type="dcterms:W3CDTF">2020-02-17T03:46:00Z</dcterms:modified>
</cp:coreProperties>
</file>